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54722" w14:textId="74E43286" w:rsidR="00C4593A" w:rsidRPr="00C4593A" w:rsidRDefault="00C4593A" w:rsidP="000542FB">
      <w:pPr>
        <w:jc w:val="both"/>
        <w:rPr>
          <w:rFonts w:ascii="Times New Roman" w:hAnsi="Times New Roman" w:cs="Times New Roman"/>
          <w:sz w:val="28"/>
          <w:szCs w:val="28"/>
        </w:rPr>
      </w:pPr>
      <w:r w:rsidRPr="00C4593A">
        <w:rPr>
          <w:rFonts w:ascii="Times New Roman" w:hAnsi="Times New Roman" w:cs="Times New Roman"/>
          <w:sz w:val="28"/>
          <w:szCs w:val="28"/>
        </w:rPr>
        <w:tab/>
      </w:r>
      <w:r w:rsidRPr="00C4593A">
        <w:rPr>
          <w:rFonts w:ascii="Times New Roman" w:hAnsi="Times New Roman" w:cs="Times New Roman"/>
          <w:sz w:val="28"/>
          <w:szCs w:val="28"/>
        </w:rPr>
        <w:tab/>
      </w:r>
      <w:r w:rsidRPr="00C4593A">
        <w:rPr>
          <w:rFonts w:ascii="Times New Roman" w:hAnsi="Times New Roman" w:cs="Times New Roman"/>
          <w:sz w:val="28"/>
          <w:szCs w:val="28"/>
        </w:rPr>
        <w:tab/>
      </w:r>
      <w:r w:rsidRPr="00C4593A">
        <w:rPr>
          <w:rFonts w:ascii="Times New Roman" w:hAnsi="Times New Roman" w:cs="Times New Roman"/>
          <w:sz w:val="28"/>
          <w:szCs w:val="28"/>
        </w:rPr>
        <w:tab/>
        <w:t>Dopis 22</w:t>
      </w:r>
    </w:p>
    <w:p w14:paraId="2FB06AF8" w14:textId="15AAAEEC" w:rsidR="000542FB" w:rsidRPr="000542FB" w:rsidRDefault="000542FB" w:rsidP="000542FB">
      <w:pPr>
        <w:jc w:val="both"/>
        <w:rPr>
          <w:rFonts w:ascii="Times New Roman" w:hAnsi="Times New Roman" w:cs="Times New Roman"/>
          <w:b/>
          <w:sz w:val="28"/>
          <w:szCs w:val="28"/>
        </w:rPr>
      </w:pPr>
      <w:r w:rsidRPr="000542FB">
        <w:rPr>
          <w:rFonts w:ascii="Times New Roman" w:hAnsi="Times New Roman" w:cs="Times New Roman"/>
          <w:b/>
          <w:sz w:val="28"/>
          <w:szCs w:val="28"/>
        </w:rPr>
        <w:t xml:space="preserve">Milé děti, </w:t>
      </w:r>
    </w:p>
    <w:p w14:paraId="0A8C3FFD" w14:textId="3DC83062" w:rsidR="000542FB" w:rsidRDefault="000542FB" w:rsidP="000542FB">
      <w:pPr>
        <w:ind w:firstLine="708"/>
        <w:jc w:val="both"/>
        <w:rPr>
          <w:rFonts w:ascii="Times New Roman" w:hAnsi="Times New Roman" w:cs="Times New Roman"/>
          <w:b/>
          <w:sz w:val="28"/>
          <w:szCs w:val="28"/>
        </w:rPr>
      </w:pPr>
      <w:r w:rsidRPr="000542FB">
        <w:rPr>
          <w:rFonts w:ascii="Times New Roman" w:hAnsi="Times New Roman" w:cs="Times New Roman"/>
          <w:b/>
          <w:sz w:val="28"/>
          <w:szCs w:val="28"/>
        </w:rPr>
        <w:t xml:space="preserve">moc Vás zdravím. Toto je poslední středeční dopis. Od příštího týdne budou chodit dopisy jen v pondělí. On-line výuka zůstane stejná. Moc vás chválím, začíná nám to na počítači všem jít naprosto skvěle. Velká pochvala patří také dětem, které chodí do školy, slyšela jsem na ně jenom samou chválu. </w:t>
      </w:r>
    </w:p>
    <w:p w14:paraId="6B51D423" w14:textId="3B2D225A" w:rsidR="000542FB" w:rsidRDefault="000542FB" w:rsidP="000542FB">
      <w:pPr>
        <w:ind w:firstLine="708"/>
        <w:jc w:val="both"/>
        <w:rPr>
          <w:rFonts w:ascii="Times New Roman" w:hAnsi="Times New Roman" w:cs="Times New Roman"/>
          <w:b/>
          <w:sz w:val="28"/>
          <w:szCs w:val="28"/>
        </w:rPr>
      </w:pPr>
      <w:r w:rsidRPr="000542FB">
        <w:rPr>
          <w:rFonts w:ascii="Times New Roman" w:hAnsi="Times New Roman" w:cs="Times New Roman"/>
          <w:b/>
          <w:sz w:val="28"/>
          <w:szCs w:val="28"/>
        </w:rPr>
        <w:t xml:space="preserve">Přeji vám hezký den a nezapomeňte, že když vás bude bolet zub, nebudete psát </w:t>
      </w:r>
      <w:r w:rsidRPr="000542FB">
        <w:rPr>
          <w:rFonts w:ascii="Times New Roman" w:hAnsi="Times New Roman" w:cs="Times New Roman"/>
          <w:b/>
          <w:color w:val="FF0000"/>
          <w:sz w:val="28"/>
          <w:szCs w:val="28"/>
        </w:rPr>
        <w:t>ZUP</w:t>
      </w:r>
      <w:r w:rsidRPr="000542FB">
        <w:rPr>
          <w:rFonts w:ascii="Times New Roman" w:hAnsi="Times New Roman" w:cs="Times New Roman"/>
          <w:b/>
          <w:sz w:val="28"/>
          <w:szCs w:val="28"/>
        </w:rPr>
        <w:t xml:space="preserve">, ale </w:t>
      </w:r>
      <w:r w:rsidRPr="000542FB">
        <w:rPr>
          <w:rFonts w:ascii="Times New Roman" w:hAnsi="Times New Roman" w:cs="Times New Roman"/>
          <w:b/>
          <w:color w:val="00B050"/>
          <w:sz w:val="28"/>
          <w:szCs w:val="28"/>
        </w:rPr>
        <w:t>ZUB</w:t>
      </w:r>
      <w:r w:rsidRPr="000542FB">
        <w:rPr>
          <w:rFonts w:ascii="Times New Roman" w:hAnsi="Times New Roman" w:cs="Times New Roman"/>
          <w:b/>
          <w:sz w:val="28"/>
          <w:szCs w:val="28"/>
        </w:rPr>
        <w:t xml:space="preserve">. A aby byl váš zoubek hezky bílý, je potřeba si jej také čistit, což určitě děláte. Tak se mějte pěkně a přeji hodně sil na domácí úkoly. Dost jsme udělali při on-line hodinách. Mějte se pěkně,               </w:t>
      </w:r>
    </w:p>
    <w:p w14:paraId="2D16A54B" w14:textId="473E28E5" w:rsidR="000542FB" w:rsidRPr="000542FB" w:rsidRDefault="000542FB" w:rsidP="000542FB">
      <w:pPr>
        <w:ind w:firstLine="708"/>
        <w:jc w:val="both"/>
        <w:rPr>
          <w:rFonts w:ascii="Times New Roman" w:hAnsi="Times New Roman" w:cs="Times New Roman"/>
          <w:i/>
          <w:sz w:val="28"/>
          <w:szCs w:val="28"/>
        </w:rPr>
      </w:pPr>
      <w:r w:rsidRPr="000542FB">
        <w:rPr>
          <w:rFonts w:ascii="Times New Roman" w:hAnsi="Times New Roman" w:cs="Times New Roman"/>
          <w:i/>
          <w:sz w:val="28"/>
          <w:szCs w:val="28"/>
        </w:rPr>
        <w:t xml:space="preserve">   </w:t>
      </w:r>
      <w:r w:rsidRPr="000542FB">
        <w:rPr>
          <w:rFonts w:ascii="Times New Roman" w:hAnsi="Times New Roman" w:cs="Times New Roman"/>
          <w:i/>
          <w:sz w:val="28"/>
          <w:szCs w:val="28"/>
        </w:rPr>
        <w:tab/>
      </w:r>
      <w:r w:rsidRPr="000542FB">
        <w:rPr>
          <w:rFonts w:ascii="Times New Roman" w:hAnsi="Times New Roman" w:cs="Times New Roman"/>
          <w:i/>
          <w:sz w:val="28"/>
          <w:szCs w:val="28"/>
        </w:rPr>
        <w:tab/>
      </w:r>
      <w:r w:rsidRPr="000542FB">
        <w:rPr>
          <w:rFonts w:ascii="Times New Roman" w:hAnsi="Times New Roman" w:cs="Times New Roman"/>
          <w:i/>
          <w:sz w:val="28"/>
          <w:szCs w:val="28"/>
        </w:rPr>
        <w:tab/>
      </w:r>
      <w:r w:rsidRPr="000542FB">
        <w:rPr>
          <w:rFonts w:ascii="Times New Roman" w:hAnsi="Times New Roman" w:cs="Times New Roman"/>
          <w:i/>
          <w:sz w:val="28"/>
          <w:szCs w:val="28"/>
        </w:rPr>
        <w:tab/>
      </w:r>
      <w:r w:rsidRPr="000542FB">
        <w:rPr>
          <w:rFonts w:ascii="Times New Roman" w:hAnsi="Times New Roman" w:cs="Times New Roman"/>
          <w:i/>
          <w:sz w:val="28"/>
          <w:szCs w:val="28"/>
        </w:rPr>
        <w:tab/>
        <w:t>paní učitelka Jana</w:t>
      </w:r>
    </w:p>
    <w:p w14:paraId="404BC03C" w14:textId="77777777" w:rsidR="000542FB" w:rsidRPr="000542FB" w:rsidRDefault="000542FB" w:rsidP="000542FB">
      <w:pPr>
        <w:jc w:val="both"/>
        <w:rPr>
          <w:rFonts w:ascii="Times New Roman" w:hAnsi="Times New Roman" w:cs="Times New Roman"/>
          <w:b/>
          <w:sz w:val="28"/>
          <w:szCs w:val="28"/>
        </w:rPr>
      </w:pPr>
    </w:p>
    <w:p w14:paraId="3273EA88" w14:textId="53603D24" w:rsidR="000542FB" w:rsidRPr="000542FB" w:rsidRDefault="000542FB" w:rsidP="000542FB">
      <w:pPr>
        <w:jc w:val="both"/>
        <w:rPr>
          <w:rFonts w:ascii="Times New Roman" w:hAnsi="Times New Roman" w:cs="Times New Roman"/>
          <w:sz w:val="24"/>
          <w:szCs w:val="24"/>
        </w:rPr>
      </w:pPr>
      <w:r w:rsidRPr="000542FB">
        <w:rPr>
          <w:rFonts w:ascii="Times New Roman" w:hAnsi="Times New Roman" w:cs="Times New Roman"/>
          <w:b/>
          <w:sz w:val="24"/>
          <w:szCs w:val="24"/>
        </w:rPr>
        <w:t xml:space="preserve">Český </w:t>
      </w:r>
      <w:proofErr w:type="gramStart"/>
      <w:r w:rsidRPr="000542FB">
        <w:rPr>
          <w:rFonts w:ascii="Times New Roman" w:hAnsi="Times New Roman" w:cs="Times New Roman"/>
          <w:b/>
          <w:sz w:val="24"/>
          <w:szCs w:val="24"/>
        </w:rPr>
        <w:t>jazyk  –</w:t>
      </w:r>
      <w:proofErr w:type="gramEnd"/>
      <w:r w:rsidRPr="000542FB">
        <w:rPr>
          <w:rFonts w:ascii="Times New Roman" w:hAnsi="Times New Roman" w:cs="Times New Roman"/>
          <w:b/>
          <w:sz w:val="24"/>
          <w:szCs w:val="24"/>
        </w:rPr>
        <w:t xml:space="preserve"> učebnice</w:t>
      </w:r>
      <w:r w:rsidRPr="000542FB">
        <w:rPr>
          <w:rFonts w:ascii="Times New Roman" w:hAnsi="Times New Roman" w:cs="Times New Roman"/>
          <w:sz w:val="24"/>
          <w:szCs w:val="24"/>
        </w:rPr>
        <w:t xml:space="preserve"> – s. 129 – přečíst – přiřadit větu k obrázku (dělali jsme na on-line výuce) </w:t>
      </w:r>
    </w:p>
    <w:p w14:paraId="23F94112" w14:textId="7B457274" w:rsidR="000542FB" w:rsidRPr="000542FB" w:rsidRDefault="000542FB" w:rsidP="000542FB">
      <w:pPr>
        <w:jc w:val="both"/>
        <w:rPr>
          <w:rFonts w:ascii="Times New Roman" w:hAnsi="Times New Roman" w:cs="Times New Roman"/>
          <w:b/>
          <w:sz w:val="24"/>
          <w:szCs w:val="24"/>
        </w:rPr>
      </w:pPr>
      <w:r w:rsidRPr="000542FB">
        <w:rPr>
          <w:rFonts w:ascii="Times New Roman" w:hAnsi="Times New Roman" w:cs="Times New Roman"/>
          <w:sz w:val="24"/>
          <w:szCs w:val="24"/>
        </w:rPr>
        <w:t xml:space="preserve">                           </w:t>
      </w:r>
      <w:proofErr w:type="gramStart"/>
      <w:r w:rsidRPr="000542FB">
        <w:rPr>
          <w:rFonts w:ascii="Times New Roman" w:hAnsi="Times New Roman" w:cs="Times New Roman"/>
          <w:sz w:val="24"/>
          <w:szCs w:val="24"/>
        </w:rPr>
        <w:t>s .</w:t>
      </w:r>
      <w:proofErr w:type="gramEnd"/>
      <w:r w:rsidRPr="000542FB">
        <w:rPr>
          <w:rFonts w:ascii="Times New Roman" w:hAnsi="Times New Roman" w:cs="Times New Roman"/>
          <w:sz w:val="24"/>
          <w:szCs w:val="24"/>
        </w:rPr>
        <w:t xml:space="preserve"> 130 - žlutá tabulka – </w:t>
      </w:r>
      <w:r w:rsidRPr="000542FB">
        <w:rPr>
          <w:rFonts w:ascii="Times New Roman" w:hAnsi="Times New Roman" w:cs="Times New Roman"/>
          <w:b/>
          <w:sz w:val="24"/>
          <w:szCs w:val="24"/>
        </w:rPr>
        <w:t>první tři řádky tabulky zapsat do sešitu</w:t>
      </w:r>
    </w:p>
    <w:p w14:paraId="2C4204F7" w14:textId="39B65AFA" w:rsidR="000542FB" w:rsidRPr="000542FB" w:rsidRDefault="000542FB" w:rsidP="000542FB">
      <w:pPr>
        <w:jc w:val="both"/>
        <w:rPr>
          <w:rFonts w:ascii="Times New Roman" w:hAnsi="Times New Roman" w:cs="Times New Roman"/>
          <w:i/>
          <w:sz w:val="24"/>
          <w:szCs w:val="24"/>
        </w:rPr>
      </w:pPr>
      <w:r w:rsidRPr="000542FB">
        <w:rPr>
          <w:rFonts w:ascii="Times New Roman" w:hAnsi="Times New Roman" w:cs="Times New Roman"/>
          <w:i/>
          <w:sz w:val="24"/>
          <w:szCs w:val="24"/>
        </w:rPr>
        <w:t xml:space="preserve">                                (co vyslovujeme na konci některých slov a píšeme) </w:t>
      </w:r>
    </w:p>
    <w:p w14:paraId="7BC53EC2" w14:textId="42513B8B" w:rsidR="000542FB" w:rsidRPr="000542FB" w:rsidRDefault="000542FB" w:rsidP="000542FB">
      <w:pPr>
        <w:jc w:val="both"/>
        <w:rPr>
          <w:rFonts w:ascii="Times New Roman" w:hAnsi="Times New Roman" w:cs="Times New Roman"/>
          <w:b/>
          <w:sz w:val="24"/>
          <w:szCs w:val="24"/>
        </w:rPr>
      </w:pPr>
      <w:r w:rsidRPr="000542FB">
        <w:rPr>
          <w:rFonts w:ascii="Times New Roman" w:hAnsi="Times New Roman" w:cs="Times New Roman"/>
          <w:sz w:val="24"/>
          <w:szCs w:val="24"/>
        </w:rPr>
        <w:tab/>
      </w:r>
      <w:r w:rsidRPr="000542FB">
        <w:rPr>
          <w:rFonts w:ascii="Times New Roman" w:hAnsi="Times New Roman" w:cs="Times New Roman"/>
          <w:sz w:val="24"/>
          <w:szCs w:val="24"/>
        </w:rPr>
        <w:tab/>
        <w:t xml:space="preserve"> s. 131 – přečíst v učebnici, </w:t>
      </w:r>
      <w:r w:rsidRPr="000542FB">
        <w:rPr>
          <w:rFonts w:ascii="Times New Roman" w:hAnsi="Times New Roman" w:cs="Times New Roman"/>
          <w:b/>
          <w:sz w:val="24"/>
          <w:szCs w:val="24"/>
        </w:rPr>
        <w:t xml:space="preserve">cvičení 2 a) – do sešitu </w:t>
      </w:r>
    </w:p>
    <w:p w14:paraId="5905A02C" w14:textId="36645C7C" w:rsidR="000542FB" w:rsidRPr="000542FB" w:rsidRDefault="000542FB" w:rsidP="000542FB">
      <w:pPr>
        <w:ind w:left="708" w:firstLine="708"/>
        <w:jc w:val="both"/>
        <w:rPr>
          <w:rFonts w:ascii="Times New Roman" w:hAnsi="Times New Roman" w:cs="Times New Roman"/>
          <w:b/>
          <w:sz w:val="24"/>
          <w:szCs w:val="24"/>
        </w:rPr>
      </w:pPr>
      <w:r w:rsidRPr="000542FB">
        <w:rPr>
          <w:rFonts w:ascii="Times New Roman" w:hAnsi="Times New Roman" w:cs="Times New Roman"/>
          <w:sz w:val="24"/>
          <w:szCs w:val="24"/>
        </w:rPr>
        <w:t xml:space="preserve"> s.  </w:t>
      </w:r>
      <w:r w:rsidRPr="000542FB">
        <w:rPr>
          <w:rFonts w:ascii="Times New Roman" w:hAnsi="Times New Roman" w:cs="Times New Roman"/>
          <w:b/>
          <w:sz w:val="24"/>
          <w:szCs w:val="24"/>
        </w:rPr>
        <w:t xml:space="preserve">132/ 4 do sešitu </w:t>
      </w:r>
    </w:p>
    <w:p w14:paraId="47DE9006" w14:textId="0406DBBA" w:rsidR="000542FB" w:rsidRPr="000542FB" w:rsidRDefault="000542FB" w:rsidP="000542FB">
      <w:pPr>
        <w:jc w:val="both"/>
        <w:rPr>
          <w:rFonts w:ascii="Times New Roman" w:hAnsi="Times New Roman" w:cs="Times New Roman"/>
          <w:sz w:val="24"/>
          <w:szCs w:val="24"/>
        </w:rPr>
      </w:pPr>
      <w:r w:rsidRPr="000542FB">
        <w:rPr>
          <w:rFonts w:ascii="Times New Roman" w:hAnsi="Times New Roman" w:cs="Times New Roman"/>
          <w:b/>
          <w:sz w:val="24"/>
          <w:szCs w:val="24"/>
        </w:rPr>
        <w:t>ČJ – oranžový pracovní sešit</w:t>
      </w:r>
      <w:r w:rsidRPr="000542FB">
        <w:rPr>
          <w:rFonts w:ascii="Times New Roman" w:hAnsi="Times New Roman" w:cs="Times New Roman"/>
          <w:sz w:val="24"/>
          <w:szCs w:val="24"/>
        </w:rPr>
        <w:t xml:space="preserve"> s. 28/1 a 2 </w:t>
      </w:r>
    </w:p>
    <w:p w14:paraId="4048206E" w14:textId="6D94EC48" w:rsidR="000542FB" w:rsidRPr="000542FB" w:rsidRDefault="000542FB" w:rsidP="000542FB">
      <w:pPr>
        <w:jc w:val="both"/>
        <w:rPr>
          <w:rFonts w:ascii="Times New Roman" w:hAnsi="Times New Roman" w:cs="Times New Roman"/>
          <w:sz w:val="24"/>
          <w:szCs w:val="24"/>
        </w:rPr>
      </w:pPr>
      <w:r w:rsidRPr="000542FB">
        <w:rPr>
          <w:rFonts w:ascii="Times New Roman" w:hAnsi="Times New Roman" w:cs="Times New Roman"/>
          <w:b/>
          <w:sz w:val="24"/>
          <w:szCs w:val="24"/>
        </w:rPr>
        <w:t>Matematika</w:t>
      </w:r>
      <w:r w:rsidRPr="000542FB">
        <w:rPr>
          <w:rFonts w:ascii="Times New Roman" w:hAnsi="Times New Roman" w:cs="Times New Roman"/>
          <w:sz w:val="24"/>
          <w:szCs w:val="24"/>
        </w:rPr>
        <w:t xml:space="preserve"> – </w:t>
      </w:r>
      <w:proofErr w:type="gramStart"/>
      <w:r w:rsidRPr="000542FB">
        <w:rPr>
          <w:rFonts w:ascii="Times New Roman" w:hAnsi="Times New Roman" w:cs="Times New Roman"/>
          <w:sz w:val="24"/>
          <w:szCs w:val="24"/>
        </w:rPr>
        <w:t>strana  4</w:t>
      </w:r>
      <w:proofErr w:type="gramEnd"/>
      <w:r w:rsidRPr="000542FB">
        <w:rPr>
          <w:rFonts w:ascii="Times New Roman" w:hAnsi="Times New Roman" w:cs="Times New Roman"/>
          <w:sz w:val="24"/>
          <w:szCs w:val="24"/>
        </w:rPr>
        <w:t xml:space="preserve"> celá, (5. stranu vynecháme), a strana  6 / 1 a 2 </w:t>
      </w:r>
    </w:p>
    <w:p w14:paraId="2A10E52B" w14:textId="6C3CE073" w:rsidR="000542FB" w:rsidRPr="000542FB" w:rsidRDefault="000542FB" w:rsidP="000542FB">
      <w:pPr>
        <w:jc w:val="both"/>
        <w:rPr>
          <w:rFonts w:ascii="Times New Roman" w:hAnsi="Times New Roman" w:cs="Times New Roman"/>
          <w:sz w:val="24"/>
          <w:szCs w:val="24"/>
        </w:rPr>
      </w:pPr>
      <w:r w:rsidRPr="000542FB">
        <w:rPr>
          <w:rFonts w:ascii="Times New Roman" w:hAnsi="Times New Roman" w:cs="Times New Roman"/>
          <w:b/>
          <w:sz w:val="24"/>
          <w:szCs w:val="24"/>
        </w:rPr>
        <w:t>Čítanka</w:t>
      </w:r>
      <w:r w:rsidRPr="000542FB">
        <w:rPr>
          <w:rFonts w:ascii="Times New Roman" w:hAnsi="Times New Roman" w:cs="Times New Roman"/>
          <w:sz w:val="24"/>
          <w:szCs w:val="24"/>
        </w:rPr>
        <w:t xml:space="preserve"> – s. </w:t>
      </w:r>
      <w:proofErr w:type="gramStart"/>
      <w:r w:rsidRPr="000542FB">
        <w:rPr>
          <w:rFonts w:ascii="Times New Roman" w:hAnsi="Times New Roman" w:cs="Times New Roman"/>
          <w:sz w:val="24"/>
          <w:szCs w:val="24"/>
        </w:rPr>
        <w:t>110 – 112</w:t>
      </w:r>
      <w:proofErr w:type="gramEnd"/>
      <w:r w:rsidRPr="000542FB">
        <w:rPr>
          <w:rFonts w:ascii="Times New Roman" w:hAnsi="Times New Roman" w:cs="Times New Roman"/>
          <w:sz w:val="24"/>
          <w:szCs w:val="24"/>
        </w:rPr>
        <w:t xml:space="preserve"> – kdo přečte, může se podívat na pohádku</w:t>
      </w:r>
    </w:p>
    <w:p w14:paraId="653467DA" w14:textId="2651945A" w:rsidR="000542FB" w:rsidRPr="000542FB" w:rsidRDefault="000542FB" w:rsidP="000542FB">
      <w:pPr>
        <w:jc w:val="both"/>
        <w:rPr>
          <w:rFonts w:ascii="Times New Roman" w:hAnsi="Times New Roman" w:cs="Times New Roman"/>
          <w:sz w:val="24"/>
          <w:szCs w:val="24"/>
        </w:rPr>
      </w:pPr>
      <w:r w:rsidRPr="000542FB">
        <w:rPr>
          <w:rFonts w:ascii="Times New Roman" w:hAnsi="Times New Roman" w:cs="Times New Roman"/>
          <w:sz w:val="24"/>
          <w:szCs w:val="24"/>
        </w:rPr>
        <w:t>(</w:t>
      </w:r>
      <w:hyperlink r:id="rId4" w:history="1">
        <w:r w:rsidRPr="000542FB">
          <w:rPr>
            <w:rStyle w:val="Hypertextovodkaz"/>
            <w:rFonts w:ascii="Times New Roman" w:hAnsi="Times New Roman" w:cs="Times New Roman"/>
            <w:sz w:val="24"/>
            <w:szCs w:val="24"/>
          </w:rPr>
          <w:t>https://www.youtube.com/watch?v=UTVgPuGliwI</w:t>
        </w:r>
      </w:hyperlink>
      <w:r w:rsidRPr="000542FB">
        <w:rPr>
          <w:rFonts w:ascii="Times New Roman" w:hAnsi="Times New Roman" w:cs="Times New Roman"/>
          <w:sz w:val="24"/>
          <w:szCs w:val="24"/>
        </w:rPr>
        <w:t>)</w:t>
      </w:r>
    </w:p>
    <w:p w14:paraId="2681101B" w14:textId="0A9D49C5" w:rsidR="000542FB" w:rsidRPr="000542FB" w:rsidRDefault="000542FB" w:rsidP="000542FB">
      <w:pPr>
        <w:jc w:val="both"/>
        <w:rPr>
          <w:rFonts w:ascii="Times New Roman" w:hAnsi="Times New Roman" w:cs="Times New Roman"/>
          <w:sz w:val="24"/>
          <w:szCs w:val="24"/>
        </w:rPr>
      </w:pPr>
      <w:r w:rsidRPr="000542FB">
        <w:rPr>
          <w:rFonts w:ascii="Times New Roman" w:hAnsi="Times New Roman" w:cs="Times New Roman"/>
          <w:sz w:val="24"/>
          <w:szCs w:val="24"/>
        </w:rPr>
        <w:t xml:space="preserve"> </w:t>
      </w:r>
      <w:r w:rsidRPr="000542FB">
        <w:rPr>
          <w:rFonts w:ascii="Times New Roman" w:hAnsi="Times New Roman" w:cs="Times New Roman"/>
          <w:b/>
          <w:sz w:val="24"/>
          <w:szCs w:val="24"/>
        </w:rPr>
        <w:t>Prvouka</w:t>
      </w:r>
      <w:r w:rsidRPr="000542FB">
        <w:rPr>
          <w:rFonts w:ascii="Times New Roman" w:hAnsi="Times New Roman" w:cs="Times New Roman"/>
          <w:sz w:val="24"/>
          <w:szCs w:val="24"/>
        </w:rPr>
        <w:t xml:space="preserve"> učebnice – s. 56- </w:t>
      </w:r>
      <w:proofErr w:type="gramStart"/>
      <w:r w:rsidRPr="000542FB">
        <w:rPr>
          <w:rFonts w:ascii="Times New Roman" w:hAnsi="Times New Roman" w:cs="Times New Roman"/>
          <w:sz w:val="24"/>
          <w:szCs w:val="24"/>
        </w:rPr>
        <w:t>57  přečíst</w:t>
      </w:r>
      <w:proofErr w:type="gramEnd"/>
      <w:r w:rsidRPr="000542FB">
        <w:rPr>
          <w:rFonts w:ascii="Times New Roman" w:hAnsi="Times New Roman" w:cs="Times New Roman"/>
          <w:sz w:val="24"/>
          <w:szCs w:val="24"/>
        </w:rPr>
        <w:t>, zapamatovat</w:t>
      </w:r>
      <w:r w:rsidR="00734140">
        <w:rPr>
          <w:rFonts w:ascii="Times New Roman" w:hAnsi="Times New Roman" w:cs="Times New Roman"/>
          <w:sz w:val="24"/>
          <w:szCs w:val="24"/>
        </w:rPr>
        <w:t xml:space="preserve"> si</w:t>
      </w:r>
      <w:r w:rsidRPr="000542FB">
        <w:rPr>
          <w:rFonts w:ascii="Times New Roman" w:hAnsi="Times New Roman" w:cs="Times New Roman"/>
          <w:sz w:val="24"/>
          <w:szCs w:val="24"/>
        </w:rPr>
        <w:t xml:space="preserve"> a poznat názvy zvířat (srnče, kobylka,, saranče ) a rostlin na s. 57</w:t>
      </w:r>
    </w:p>
    <w:p w14:paraId="4053A397" w14:textId="4F23CF46" w:rsidR="000542FB" w:rsidRPr="000542FB" w:rsidRDefault="000542FB" w:rsidP="000542FB">
      <w:pPr>
        <w:jc w:val="both"/>
        <w:rPr>
          <w:rFonts w:ascii="Times New Roman" w:hAnsi="Times New Roman" w:cs="Times New Roman"/>
          <w:sz w:val="24"/>
          <w:szCs w:val="24"/>
        </w:rPr>
      </w:pPr>
      <w:r w:rsidRPr="000542FB">
        <w:rPr>
          <w:rFonts w:ascii="Times New Roman" w:hAnsi="Times New Roman" w:cs="Times New Roman"/>
          <w:b/>
          <w:sz w:val="24"/>
          <w:szCs w:val="24"/>
        </w:rPr>
        <w:t>AJ</w:t>
      </w:r>
      <w:r w:rsidRPr="000542FB">
        <w:rPr>
          <w:rFonts w:ascii="Times New Roman" w:hAnsi="Times New Roman" w:cs="Times New Roman"/>
          <w:sz w:val="24"/>
          <w:szCs w:val="24"/>
        </w:rPr>
        <w:t xml:space="preserve"> – moje skupina – v příloze posílám poslechy k 6.lekci (poslech č. 18,19,21), zkusit se naučit písničku, poslech č. 21 - příběh postupně číst)</w:t>
      </w:r>
    </w:p>
    <w:p w14:paraId="63B7B224" w14:textId="7CBE076A" w:rsidR="000542FB" w:rsidRPr="000542FB" w:rsidRDefault="000542FB" w:rsidP="000542FB">
      <w:pPr>
        <w:rPr>
          <w:rFonts w:ascii="Times New Roman" w:hAnsi="Times New Roman" w:cs="Times New Roman"/>
          <w:sz w:val="24"/>
          <w:szCs w:val="24"/>
        </w:rPr>
      </w:pPr>
      <w:r w:rsidRPr="000542FB">
        <w:rPr>
          <w:rFonts w:ascii="Times New Roman" w:hAnsi="Times New Roman" w:cs="Times New Roman"/>
          <w:b/>
          <w:sz w:val="24"/>
          <w:szCs w:val="24"/>
        </w:rPr>
        <w:t>Pracovní vyučování</w:t>
      </w:r>
      <w:r w:rsidRPr="000542FB">
        <w:rPr>
          <w:rFonts w:ascii="Times New Roman" w:hAnsi="Times New Roman" w:cs="Times New Roman"/>
          <w:sz w:val="24"/>
          <w:szCs w:val="24"/>
        </w:rPr>
        <w:t xml:space="preserve"> – vytvořte někde v přírodě domeček</w:t>
      </w:r>
      <w:r w:rsidR="00C4593A">
        <w:rPr>
          <w:rFonts w:ascii="Times New Roman" w:hAnsi="Times New Roman" w:cs="Times New Roman"/>
          <w:sz w:val="24"/>
          <w:szCs w:val="24"/>
        </w:rPr>
        <w:t xml:space="preserve"> </w:t>
      </w:r>
      <w:r w:rsidRPr="000542FB">
        <w:rPr>
          <w:rFonts w:ascii="Times New Roman" w:hAnsi="Times New Roman" w:cs="Times New Roman"/>
          <w:sz w:val="24"/>
          <w:szCs w:val="24"/>
        </w:rPr>
        <w:t xml:space="preserve">pro hmyz či pro nějaké jiné malé zvířátko </w:t>
      </w:r>
      <w:bookmarkStart w:id="0" w:name="_GoBack"/>
      <w:bookmarkEnd w:id="0"/>
    </w:p>
    <w:p w14:paraId="7A7CE9EC" w14:textId="0977AB92" w:rsidR="00821303" w:rsidRDefault="00821303">
      <w:pPr>
        <w:rPr>
          <w:rFonts w:ascii="Times New Roman" w:hAnsi="Times New Roman" w:cs="Times New Roman"/>
        </w:rPr>
      </w:pPr>
    </w:p>
    <w:p w14:paraId="1905E936" w14:textId="36351C54" w:rsidR="00FE5A14" w:rsidRDefault="00FE5A14">
      <w:pPr>
        <w:rPr>
          <w:rFonts w:ascii="Times New Roman" w:hAnsi="Times New Roman" w:cs="Times New Roman"/>
          <w:b/>
        </w:rPr>
      </w:pPr>
      <w:r>
        <w:rPr>
          <w:rFonts w:ascii="Times New Roman" w:hAnsi="Times New Roman" w:cs="Times New Roman"/>
        </w:rPr>
        <w:t xml:space="preserve">Vzkaz od </w:t>
      </w:r>
      <w:proofErr w:type="spellStart"/>
      <w:proofErr w:type="gramStart"/>
      <w:r>
        <w:rPr>
          <w:rFonts w:ascii="Times New Roman" w:hAnsi="Times New Roman" w:cs="Times New Roman"/>
        </w:rPr>
        <w:t>Dýňouška</w:t>
      </w:r>
      <w:proofErr w:type="spellEnd"/>
      <w:r>
        <w:rPr>
          <w:rFonts w:ascii="Times New Roman" w:hAnsi="Times New Roman" w:cs="Times New Roman"/>
        </w:rPr>
        <w:t xml:space="preserve">: </w:t>
      </w:r>
      <w:r w:rsidR="00C4593A">
        <w:rPr>
          <w:rFonts w:ascii="Times New Roman" w:hAnsi="Times New Roman" w:cs="Times New Roman"/>
        </w:rPr>
        <w:t xml:space="preserve">  </w:t>
      </w:r>
      <w:proofErr w:type="gramEnd"/>
      <w:r w:rsidR="00C4593A">
        <w:rPr>
          <w:rFonts w:ascii="Times New Roman" w:hAnsi="Times New Roman" w:cs="Times New Roman"/>
        </w:rPr>
        <w:t xml:space="preserve">   </w:t>
      </w:r>
      <w:r w:rsidR="00C4593A" w:rsidRPr="00C4593A">
        <w:rPr>
          <w:rFonts w:ascii="Times New Roman" w:hAnsi="Times New Roman" w:cs="Times New Roman"/>
          <w:b/>
        </w:rPr>
        <w:t xml:space="preserve">…… </w:t>
      </w:r>
      <w:r w:rsidRPr="00C4593A">
        <w:rPr>
          <w:rFonts w:ascii="Times New Roman" w:hAnsi="Times New Roman" w:cs="Times New Roman"/>
          <w:b/>
        </w:rPr>
        <w:t>„Dnes jsem se schoval do hmyzího domečku. Věříte?“</w:t>
      </w:r>
    </w:p>
    <w:p w14:paraId="1C5AB811" w14:textId="3244D4F6" w:rsidR="00C4593A" w:rsidRPr="000542FB" w:rsidRDefault="00C4593A">
      <w:pPr>
        <w:rPr>
          <w:rFonts w:ascii="Times New Roman" w:hAnsi="Times New Roman" w:cs="Times New Roman"/>
        </w:rPr>
      </w:pPr>
      <w:r>
        <w:rPr>
          <w:rFonts w:ascii="Arial" w:hAnsi="Arial" w:cs="Arial"/>
          <w:noProof/>
          <w:color w:val="2962FF"/>
          <w:sz w:val="20"/>
          <w:szCs w:val="20"/>
        </w:rPr>
        <w:drawing>
          <wp:anchor distT="0" distB="0" distL="114300" distR="114300" simplePos="0" relativeHeight="251658240" behindDoc="0" locked="0" layoutInCell="1" allowOverlap="1" wp14:anchorId="62E621B5" wp14:editId="6E7D85FB">
            <wp:simplePos x="0" y="0"/>
            <wp:positionH relativeFrom="column">
              <wp:posOffset>1271904</wp:posOffset>
            </wp:positionH>
            <wp:positionV relativeFrom="paragraph">
              <wp:posOffset>173990</wp:posOffset>
            </wp:positionV>
            <wp:extent cx="3142795" cy="2175177"/>
            <wp:effectExtent l="0" t="0" r="635" b="0"/>
            <wp:wrapNone/>
            <wp:docPr id="1" name="Obrázek 1" descr="DIY: Hmyzí hotel | Prima nápad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Hmyzí hotel | Prima nápady">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8938" cy="217942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4593A" w:rsidRPr="00054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C5"/>
    <w:rsid w:val="000542FB"/>
    <w:rsid w:val="002661C5"/>
    <w:rsid w:val="00734140"/>
    <w:rsid w:val="00821303"/>
    <w:rsid w:val="00913D5E"/>
    <w:rsid w:val="00C4593A"/>
    <w:rsid w:val="00CA4745"/>
    <w:rsid w:val="00FE5A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0A90"/>
  <w15:chartTrackingRefBased/>
  <w15:docId w15:val="{044FD4D7-112A-4497-9780-93DF5532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542FB"/>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54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0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z/url?sa=i&amp;url=https%3A%2F%2Fprimanapady.cz%2Fclanek-931-stante-se-hotelierem-postavte-na-sve-zahrade-hotel-pro-hmyz-0&amp;psig=AOvVaw2vY9RFRN916qARAwzfDsy_&amp;ust=1590666093224000&amp;source=images&amp;cd=vfe&amp;ved=0CAIQjRxqFwoTCKj-5Jz70-kCFQAAAAAdAAAAABAD" TargetMode="External"/><Relationship Id="rId4" Type="http://schemas.openxmlformats.org/officeDocument/2006/relationships/hyperlink" Target="https://www.youtube.com/watch?v=UTVgPuGliw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1489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Sedláková</dc:creator>
  <cp:keywords/>
  <dc:description/>
  <cp:lastModifiedBy>Jana Sedláková</cp:lastModifiedBy>
  <cp:revision>5</cp:revision>
  <dcterms:created xsi:type="dcterms:W3CDTF">2020-05-27T11:36:00Z</dcterms:created>
  <dcterms:modified xsi:type="dcterms:W3CDTF">2020-05-27T11:47:00Z</dcterms:modified>
</cp:coreProperties>
</file>